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81" w:rsidRPr="00EC1C44" w:rsidRDefault="00EC1C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-955</wp:posOffset>
                </wp:positionV>
                <wp:extent cx="5644282" cy="1012190"/>
                <wp:effectExtent l="0" t="0" r="1397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282" cy="1012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5B9" w:rsidRPr="00EC1C44" w:rsidRDefault="00DB05B9" w:rsidP="00EC1C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37148062"/>
                            <w:bookmarkEnd w:id="0"/>
                            <w:r w:rsidRPr="00EC1C44"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96"/>
                                <w:szCs w:val="9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日進月歩</w:t>
                            </w:r>
                            <w:r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DB05B9" w:rsidRDefault="00DB05B9" w:rsidP="00EC1C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-.1pt;width:444.45pt;height:7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" filled="f" strokecolor="#1f3763 [1604]" strokeweight="1pt">
                <v:textbox>
                  <w:txbxContent>
                    <w:p w:rsidR="00DB05B9" w:rsidRPr="00EC1C44" w:rsidRDefault="00DB05B9" w:rsidP="00EC1C4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Hlk37148062"/>
                      <w:bookmarkEnd w:id="1"/>
                      <w:r w:rsidRPr="00EC1C44">
                        <w:rPr>
                          <w:rFonts w:hint="eastAsia"/>
                          <w:shadow/>
                          <w:color w:val="33CCFF"/>
                          <w:spacing w:val="-48"/>
                          <w:sz w:val="96"/>
                          <w:szCs w:val="9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日進月歩</w:t>
                      </w:r>
                      <w:r>
                        <w:rPr>
                          <w:rFonts w:hint="eastAsia"/>
                          <w:shadow/>
                          <w:color w:val="33CCFF"/>
                          <w:spacing w:val="-48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DB05B9" w:rsidRDefault="00DB05B9" w:rsidP="00EC1C4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44" w:rsidRPr="00EC1C44" w:rsidRDefault="00F740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2520346</wp:posOffset>
                </wp:positionH>
                <wp:positionV relativeFrom="paragraph">
                  <wp:posOffset>35843</wp:posOffset>
                </wp:positionV>
                <wp:extent cx="2973445" cy="560173"/>
                <wp:effectExtent l="0" t="0" r="1778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445" cy="560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5B9" w:rsidRDefault="00DB05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令和２年度　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令和２年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AF5E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:rsidR="00DB05B9" w:rsidRPr="00F74015" w:rsidRDefault="00DB05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四万十市立中筋中学校　　　文責　山脇克仁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98.45pt;margin-top:2.8pt;width:234.1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nwbwIAALsEAAAOAAAAZHJzL2Uyb0RvYy54bWysVM1u2zAMvg/YOwi6L85/1i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" fillcolor="white [3201]" strokeweight=".5pt">
                <v:textbox>
                  <w:txbxContent>
                    <w:p w:rsidR="00DB05B9" w:rsidRDefault="00DB05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令和２年度　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令和２年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AF5E6B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:rsidR="00DB05B9" w:rsidRPr="00F74015" w:rsidRDefault="00DB05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四万十市立中筋中学校　　　文責　山脇克仁</w:t>
                      </w:r>
                    </w:p>
                  </w:txbxContent>
                </v:textbox>
              </v:shape>
            </w:pict>
          </mc:Fallback>
        </mc:AlternateContent>
      </w: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4B5ECB" w:rsidRPr="00E05AE8" w:rsidRDefault="0001025C" w:rsidP="00E05AE8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2" w:name="_Hlk37403022"/>
      <w:bookmarkStart w:id="3" w:name="_Hlk43363602"/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四国銀行・カワマート</w:t>
      </w:r>
      <w:r w:rsidR="00A36ED9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株式会社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学びの応援債寄贈式</w:t>
      </w:r>
      <w:r w:rsidR="00122E04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　６／１６（火）</w:t>
      </w:r>
    </w:p>
    <w:bookmarkEnd w:id="3"/>
    <w:p w:rsidR="007137E7" w:rsidRDefault="00406B9C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四国銀行は「学びの応援債～未来への絆～」という事業で、教育に資する物品を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学校へ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寄贈しています。この事業に中筋中学校ＯＢ（昭和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５０年度卒業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生）のカワマート株式会社の川間凡也社長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が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賛同し、四国銀行及びカワマート株式会社から総額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２５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万円相当の学校が希望する</w:t>
      </w:r>
    </w:p>
    <w:p w:rsidR="00406B9C" w:rsidRDefault="007137E7" w:rsidP="007137E7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4371236</wp:posOffset>
            </wp:positionH>
            <wp:positionV relativeFrom="paragraph">
              <wp:posOffset>16420</wp:posOffset>
            </wp:positionV>
            <wp:extent cx="1573840" cy="1201259"/>
            <wp:effectExtent l="0" t="4128" r="3493" b="3492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73840" cy="12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9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物品を寄贈していただきました。</w:t>
      </w:r>
    </w:p>
    <w:p w:rsidR="007137E7" w:rsidRDefault="004D5A56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寄贈していただいた物品は、生徒が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昨年度の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選書会で希望していた書籍多数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</w:t>
      </w:r>
    </w:p>
    <w:p w:rsidR="007137E7" w:rsidRDefault="004D5A56" w:rsidP="00122E04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一眼レフカメラ、レーザープリンター、卓球ネット、多目的ホールで休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むため</w:t>
      </w:r>
    </w:p>
    <w:p w:rsidR="004D5A56" w:rsidRDefault="007137E7" w:rsidP="00122E04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のソファー</w:t>
      </w:r>
      <w:r w:rsidR="004D5A5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です。</w:t>
      </w:r>
    </w:p>
    <w:p w:rsidR="00122E04" w:rsidRDefault="004D5A56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６月１６日（火）に、川間社長、四国銀行中村支店の伊東支店長、山下支店</w:t>
      </w:r>
    </w:p>
    <w:p w:rsidR="00122E04" w:rsidRDefault="004D5A56" w:rsidP="00122E04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長代理はじめ関係者他２名、計５名に来校していただき寄贈式を行いました。</w:t>
      </w:r>
    </w:p>
    <w:p w:rsidR="00122E04" w:rsidRDefault="004D5A56" w:rsidP="00122E04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式には高知新聞社の記者も来られていたので後日、新聞紙上でも紹介される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と</w:t>
      </w:r>
    </w:p>
    <w:p w:rsidR="004D5A56" w:rsidRDefault="00122E04" w:rsidP="00122E04">
      <w:pPr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思います</w:t>
      </w:r>
      <w:r w:rsidR="004D5A5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</w:p>
    <w:p w:rsidR="004D5A56" w:rsidRDefault="004D5A56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寄贈式で、川間社長は、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学校統合まで2年となってはいるが、卒業した学校の生徒に少しでも役立ててもらいたい、夢をもって、その実現に向けて失敗を恐れず頑張ってもらいたい</w:t>
      </w:r>
      <w:r w:rsidR="00122E0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」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等のお話をしていただきました。まさに、今年度の本校のスローガン３Ｃ（チャレンジ、チェンジ、コントロール）と重なるお話でした。</w:t>
      </w: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川間社長様、四国銀行様の中筋中学校に対する熱い思いをしっかりと受け止め、寄贈された物品を生徒の教育に活かしていくことはもちろん、学校がなくなっても、いつまでも「中筋中学校という素晴らしい中学校があった」といわれるような取組を生徒、教職員</w:t>
      </w:r>
      <w:r w:rsidR="00DB05B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が一体となってし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ていかなければならないと強く思わせていただきました。</w:t>
      </w:r>
    </w:p>
    <w:p w:rsidR="008878FD" w:rsidRDefault="008878FD" w:rsidP="00E0407F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また、寄贈式には全校生徒が参加し、野中舞菜生徒会副会長</w:t>
      </w:r>
      <w:bookmarkStart w:id="4" w:name="_GoBack"/>
      <w:bookmarkEnd w:id="4"/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が目録を受け取り、大野菜央生徒会長がお礼のあいさつをしました。来席していただいた全員の方が２人のあいさつ、態度だけでなく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全校生徒の態度</w:t>
      </w:r>
      <w:r w:rsidR="007137E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、あいさつ等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が素晴らしいと絶賛していただき、とても嬉しく幸せな気分になりました。</w:t>
      </w:r>
      <w:r w:rsidR="00E0407F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生徒のみんなにもお礼を言いたいと思います。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ありがとう</w:t>
      </w:r>
      <w:r w:rsidR="00E0407F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ございました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</w:p>
    <w:p w:rsidR="008878FD" w:rsidRDefault="00E0407F" w:rsidP="0012586C">
      <w:pPr>
        <w:ind w:firstLineChars="100" w:firstLine="21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3020307</wp:posOffset>
            </wp:positionH>
            <wp:positionV relativeFrom="paragraph">
              <wp:posOffset>57018</wp:posOffset>
            </wp:positionV>
            <wp:extent cx="2610485" cy="169723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1120" cy="169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230962</wp:posOffset>
            </wp:positionH>
            <wp:positionV relativeFrom="paragraph">
              <wp:posOffset>63477</wp:posOffset>
            </wp:positionV>
            <wp:extent cx="2691130" cy="170294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1130" cy="17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8878FD" w:rsidRDefault="00E0407F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FE54E" wp14:editId="4A8CB149">
                <wp:simplePos x="0" y="0"/>
                <wp:positionH relativeFrom="column">
                  <wp:posOffset>3564469</wp:posOffset>
                </wp:positionH>
                <wp:positionV relativeFrom="paragraph">
                  <wp:posOffset>27808</wp:posOffset>
                </wp:positionV>
                <wp:extent cx="1611712" cy="236823"/>
                <wp:effectExtent l="0" t="0" r="266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712" cy="2368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5B9" w:rsidRPr="00122E04" w:rsidRDefault="00DB05B9" w:rsidP="00122E0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左：伊東支店長　右：川間社長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E54E" id="テキスト ボックス 7" o:spid="_x0000_s1028" type="#_x0000_t202" style="position:absolute;left:0;text-align:left;margin-left:280.65pt;margin-top:2.2pt;width:126.9pt;height:1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" fillcolor="window" strokeweight=".5pt">
                <v:textbox>
                  <w:txbxContent>
                    <w:p w:rsidR="00DB05B9" w:rsidRPr="00122E04" w:rsidRDefault="00DB05B9" w:rsidP="00122E0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左：伊東支店長　右：川間社長</w:t>
                      </w:r>
                    </w:p>
                  </w:txbxContent>
                </v:textbox>
              </v:shape>
            </w:pict>
          </mc:Fallback>
        </mc:AlternateContent>
      </w: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</w:p>
    <w:p w:rsidR="008878FD" w:rsidRDefault="00E0407F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472829</wp:posOffset>
                </wp:positionH>
                <wp:positionV relativeFrom="paragraph">
                  <wp:posOffset>26844</wp:posOffset>
                </wp:positionV>
                <wp:extent cx="1611712" cy="236823"/>
                <wp:effectExtent l="0" t="0" r="2667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712" cy="23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5B9" w:rsidRPr="00122E04" w:rsidRDefault="00DB05B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四銀伊東支店長からの目録贈呈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7.25pt;margin-top:2.1pt;width:126.9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" fillcolor="white [3201]" strokeweight=".5pt">
                <v:textbox>
                  <w:txbxContent>
                    <w:p w:rsidR="00DB05B9" w:rsidRPr="00122E04" w:rsidRDefault="00DB05B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四銀伊東支店長からの目録贈呈</w:t>
                      </w:r>
                    </w:p>
                  </w:txbxContent>
                </v:textbox>
              </v:shape>
            </w:pict>
          </mc:Fallback>
        </mc:AlternateContent>
      </w:r>
    </w:p>
    <w:p w:rsidR="008878FD" w:rsidRDefault="008878FD" w:rsidP="0012586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122E04" w:rsidRPr="00E05AE8" w:rsidRDefault="00122E04" w:rsidP="00122E0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中筋子どもと共に育つ会　６／８（月）</w:t>
      </w:r>
    </w:p>
    <w:p w:rsidR="00DB05B9" w:rsidRDefault="00DB05B9" w:rsidP="0012586C">
      <w:pPr>
        <w:ind w:firstLineChars="100" w:firstLine="21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27620</wp:posOffset>
            </wp:positionV>
            <wp:extent cx="2043438" cy="153277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8" cy="15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６月８日（月）午後４時から中学校のワークスペースで、約</w:t>
      </w:r>
      <w:r w:rsidR="009C3B95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１</w:t>
      </w:r>
    </w:p>
    <w:p w:rsidR="009C3B95" w:rsidRDefault="00DB05B9" w:rsidP="00DB05B9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か月遅れとなりましたが、今年度の「第１回中筋子どもと共に育</w:t>
      </w:r>
    </w:p>
    <w:p w:rsidR="009C3B95" w:rsidRDefault="00DB05B9" w:rsidP="009C3B9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つ会」が、平日にもかかわらず４０人近くの参加で開催されまし</w:t>
      </w:r>
    </w:p>
    <w:p w:rsidR="009C3B95" w:rsidRDefault="00DB05B9" w:rsidP="009C3B9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た。会の詳細につきましては中筋小学校</w:t>
      </w:r>
      <w:r w:rsidR="009C3B95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学校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通信で紹介されてい</w:t>
      </w:r>
    </w:p>
    <w:p w:rsidR="009C3B95" w:rsidRDefault="00DB05B9" w:rsidP="009C3B9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ますので省かせていただきますが、</w:t>
      </w:r>
      <w:r w:rsidR="009C3B95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委員の皆様、子どもたちの健</w:t>
      </w:r>
    </w:p>
    <w:p w:rsidR="009C3B95" w:rsidRDefault="009C3B95" w:rsidP="009C3B9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全な育成のため、学校、地域、保護者が一体となって取り組んで</w:t>
      </w:r>
    </w:p>
    <w:p w:rsidR="008878FD" w:rsidRDefault="009C3B95" w:rsidP="009C3B9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いけますようご指導、ご協力よろしくお願いします。</w:t>
      </w:r>
    </w:p>
    <w:bookmarkEnd w:id="2"/>
    <w:p w:rsidR="00F72E2E" w:rsidRDefault="00F72E2E" w:rsidP="00F72E2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 w:rsidR="007137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６月末、</w:t>
      </w:r>
      <w:r w:rsidR="000D55D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3F07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月行事予定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528"/>
        <w:gridCol w:w="426"/>
        <w:gridCol w:w="1499"/>
        <w:gridCol w:w="3358"/>
        <w:gridCol w:w="3120"/>
      </w:tblGrid>
      <w:tr w:rsidR="00F72E2E" w:rsidTr="007137E7">
        <w:trPr>
          <w:trHeight w:val="203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2E2E" w:rsidRDefault="00F72E2E" w:rsidP="00F621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F621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曜</w:t>
            </w:r>
          </w:p>
        </w:tc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F621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F621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校内関係</w:t>
            </w: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E2E" w:rsidRDefault="00F72E2E" w:rsidP="00F621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対外行事等</w:t>
            </w:r>
          </w:p>
        </w:tc>
      </w:tr>
      <w:tr w:rsidR="000D55DE" w:rsidTr="007137E7">
        <w:tc>
          <w:tcPr>
            <w:tcW w:w="528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D55DE" w:rsidRPr="0001025C" w:rsidRDefault="000D55DE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025C"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0D55DE" w:rsidRPr="0001025C" w:rsidRDefault="000D55DE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025C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shd w:val="clear" w:color="auto" w:fill="auto"/>
          </w:tcPr>
          <w:p w:rsidR="000D55DE" w:rsidRPr="0001025C" w:rsidRDefault="000D55DE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1025C">
              <w:rPr>
                <w:rFonts w:ascii="HG丸ｺﾞｼｯｸM-PRO" w:eastAsia="HG丸ｺﾞｼｯｸM-PRO" w:hAnsi="HG丸ｺﾞｼｯｸM-PRO" w:hint="eastAsia"/>
                <w:szCs w:val="21"/>
              </w:rPr>
              <w:t>〇〇〇〇☆</w:t>
            </w:r>
            <w:r w:rsidR="00111412" w:rsidRPr="0001025C">
              <w:rPr>
                <w:rFonts w:ascii="HG丸ｺﾞｼｯｸM-PRO" w:eastAsia="HG丸ｺﾞｼｯｸM-PRO" w:hAnsi="HG丸ｺﾞｼｯｸM-PRO" w:hint="eastAsia"/>
                <w:szCs w:val="21"/>
              </w:rPr>
              <w:t>☆</w:t>
            </w:r>
          </w:p>
        </w:tc>
        <w:tc>
          <w:tcPr>
            <w:tcW w:w="3358" w:type="dxa"/>
            <w:tcBorders>
              <w:bottom w:val="double" w:sz="4" w:space="0" w:color="auto"/>
            </w:tcBorders>
            <w:shd w:val="clear" w:color="auto" w:fill="auto"/>
          </w:tcPr>
          <w:p w:rsidR="000D55DE" w:rsidRPr="0001025C" w:rsidRDefault="000D55DE" w:rsidP="00111412">
            <w:pPr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道徳参観日13:25～　講演会</w:t>
            </w:r>
            <w:r w:rsidR="00111412" w:rsidRPr="0001025C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14:30～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D55DE" w:rsidRPr="00A83DFA" w:rsidRDefault="000D55DE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D55DE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shd w:val="clear" w:color="auto" w:fill="auto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</w:tcPr>
          <w:p w:rsidR="00FC3373" w:rsidRPr="00A83DFA" w:rsidRDefault="000D55DE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校内授業研究会</w:t>
            </w:r>
          </w:p>
        </w:tc>
        <w:tc>
          <w:tcPr>
            <w:tcW w:w="312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D55DE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ＳＨＬ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D55DE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FC3373" w:rsidRPr="00A83DFA" w:rsidRDefault="000D55DE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D55DE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FC3373" w:rsidRPr="00A83DFA" w:rsidRDefault="000D55DE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第3回小中連絡会</w:t>
            </w: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0D55DE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D55DE" w:rsidRPr="0001025C" w:rsidRDefault="000D55DE" w:rsidP="00FC3373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生徒総会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0D55DE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部活動（午前中）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3373" w:rsidTr="007137E7"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0D55DE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FC3373" w:rsidP="00FC33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3373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C3373" w:rsidRPr="00A83DFA" w:rsidRDefault="00FC3373" w:rsidP="00FC337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rPr>
          <w:trHeight w:val="195"/>
        </w:trPr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:rsidR="00111412" w:rsidRPr="000D55DE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55D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心臓検診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（１年13:30～）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tcBorders>
              <w:bottom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tcBorders>
              <w:bottom w:val="single" w:sz="18" w:space="0" w:color="auto"/>
            </w:tcBorders>
            <w:shd w:val="clear" w:color="auto" w:fill="auto"/>
          </w:tcPr>
          <w:p w:rsidR="00111412" w:rsidRPr="00FC3373" w:rsidRDefault="00111412" w:rsidP="00111412">
            <w:pPr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7月</w:t>
            </w:r>
          </w:p>
        </w:tc>
      </w:tr>
      <w:tr w:rsidR="00111412" w:rsidTr="007137E7"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tcBorders>
              <w:top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道徳校内授業研　ＡＬＴ</w:t>
            </w:r>
          </w:p>
        </w:tc>
        <w:tc>
          <w:tcPr>
            <w:tcW w:w="31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RP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1025C" w:rsidRPr="0001025C" w:rsidRDefault="0001025C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学期末テスト発表</w:t>
            </w:r>
          </w:p>
        </w:tc>
        <w:tc>
          <w:tcPr>
            <w:tcW w:w="312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01025C" w:rsidRPr="00A83DFA" w:rsidRDefault="0001025C" w:rsidP="0001025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※期末テスト期間中の部活動は、基本的には休みですが、県総体直前なので、１時間程度の練習を許可します。午後５時過ぎには下校となります。土日の部活動はありません。</w:t>
            </w: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ＳＣ</w:t>
            </w: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auto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ＳＨＬ</w:t>
            </w: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025C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01025C" w:rsidRDefault="0001025C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01025C" w:rsidRDefault="0001025C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01025C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職員会　ＡＬＴ</w:t>
            </w:r>
          </w:p>
        </w:tc>
        <w:tc>
          <w:tcPr>
            <w:tcW w:w="312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1025C" w:rsidRPr="006D0706" w:rsidRDefault="0001025C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6D0706" w:rsidRDefault="00111412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学期末テスト１日目（給食後放課）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AE45B4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中筋地区座談会18:00体育館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AE45B4" w:rsidRPr="00A83DFA" w:rsidRDefault="00111412" w:rsidP="00AE45B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学期末テスト２日目（午後授業）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AE45B4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交通指導・あいさつ運動</w:t>
            </w:r>
          </w:p>
        </w:tc>
      </w:tr>
      <w:tr w:rsidR="007137E7" w:rsidTr="007137E7">
        <w:trPr>
          <w:trHeight w:val="182"/>
        </w:trPr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137E7" w:rsidRDefault="007137E7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137E7" w:rsidRDefault="007137E7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137E7" w:rsidRDefault="007137E7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137E7" w:rsidRPr="007422DE" w:rsidRDefault="007137E7" w:rsidP="001114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137E7" w:rsidRPr="007422DE" w:rsidRDefault="007137E7" w:rsidP="001114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陸上ジュニアオリンピック県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予選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6D0706" w:rsidRDefault="00111412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A83DFA" w:rsidRDefault="007137E7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〃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校内研　</w:t>
            </w:r>
            <w:r w:rsidR="001114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ＡＬＴ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読み聞かせ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第１回英語検定　がん訪問教育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小中連絡会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6D0706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参観日　非行防止教室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※給食あり、6校時授業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358" w:type="dxa"/>
            <w:shd w:val="clear" w:color="auto" w:fill="auto"/>
          </w:tcPr>
          <w:p w:rsidR="00DF4268" w:rsidRPr="0001025C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県総体推戴式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〃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7/18の振替休日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01025C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県総体（卓球団体）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01025C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県総体（卓球個人）（陸上</w:t>
            </w:r>
            <w:r w:rsid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１日目</w:t>
            </w: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）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01025C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県総体（陸上</w:t>
            </w:r>
            <w:r w:rsid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２日目</w:t>
            </w: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）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01025C" w:rsidRDefault="00DF4268" w:rsidP="00111412">
            <w:pPr>
              <w:rPr>
                <w:rFonts w:ascii="HGP創英角ｺﾞｼｯｸUB" w:eastAsia="HGP創英角ｺﾞｼｯｸUB" w:hAnsi="HGP創英角ｺﾞｼｯｸUB"/>
                <w:b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県総体（陸上</w:t>
            </w:r>
            <w:r w:rsid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３日目</w:t>
            </w: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）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:rsidR="00111412" w:rsidRPr="00A83DFA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11412" w:rsidRPr="00F6215B" w:rsidRDefault="00111412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Pr="00FC3373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3373">
              <w:rPr>
                <w:rFonts w:ascii="HG丸ｺﾞｼｯｸM-PRO" w:eastAsia="HG丸ｺﾞｼｯｸM-PRO" w:hAnsi="HG丸ｺﾞｼｯｸM-PRO" w:hint="eastAsia"/>
                <w:szCs w:val="2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111412" w:rsidRPr="00FC3373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auto"/>
          </w:tcPr>
          <w:p w:rsidR="00111412" w:rsidRPr="00FC3373" w:rsidRDefault="00DF4268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111412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FC3373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専門部会</w:t>
            </w:r>
            <w:r w:rsidR="00AE45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運動会取組開始～31金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FC3373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※給食あり、5校時まで授業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Pr="00FC3373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3373">
              <w:rPr>
                <w:rFonts w:ascii="HG丸ｺﾞｼｯｸM-PRO" w:eastAsia="HG丸ｺﾞｼｯｸM-PRO" w:hAnsi="HG丸ｺﾞｼｯｸM-PRO" w:hint="eastAsia"/>
                <w:szCs w:val="2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111412" w:rsidRPr="00FC3373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111412" w:rsidRPr="00FC3373" w:rsidRDefault="00DF4268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111412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FC3373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三者面談1日目（午後）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〃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111412" w:rsidRDefault="00DF4268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111412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三者面談2日目（午後）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〃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111412" w:rsidRDefault="00DF4268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111412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shd w:val="clear" w:color="auto" w:fill="auto"/>
          </w:tcPr>
          <w:p w:rsidR="00111412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三者面談3日目（午後）</w:t>
            </w:r>
          </w:p>
        </w:tc>
        <w:tc>
          <w:tcPr>
            <w:tcW w:w="3120" w:type="dxa"/>
            <w:tcBorders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〃</w:t>
            </w:r>
          </w:p>
        </w:tc>
      </w:tr>
      <w:tr w:rsidR="00111412" w:rsidTr="007137E7"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31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111412" w:rsidRDefault="00111412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tcBorders>
              <w:bottom w:val="single" w:sz="18" w:space="0" w:color="auto"/>
            </w:tcBorders>
            <w:shd w:val="clear" w:color="auto" w:fill="auto"/>
          </w:tcPr>
          <w:p w:rsidR="00111412" w:rsidRDefault="00DF4268" w:rsidP="0011141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111412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358" w:type="dxa"/>
            <w:tcBorders>
              <w:bottom w:val="single" w:sz="18" w:space="0" w:color="auto"/>
            </w:tcBorders>
            <w:shd w:val="clear" w:color="auto" w:fill="auto"/>
          </w:tcPr>
          <w:p w:rsidR="00111412" w:rsidRPr="00A83DFA" w:rsidRDefault="00DF4268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025C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20"/>
              </w:rPr>
              <w:t>1学期終業式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E45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ワックス清掃</w:t>
            </w:r>
          </w:p>
        </w:tc>
        <w:tc>
          <w:tcPr>
            <w:tcW w:w="31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1412" w:rsidRPr="00A83DFA" w:rsidRDefault="0001025C" w:rsidP="001114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〃</w:t>
            </w:r>
          </w:p>
        </w:tc>
      </w:tr>
    </w:tbl>
    <w:p w:rsidR="00F72E2E" w:rsidRDefault="00F72E2E" w:rsidP="00F6215B">
      <w:pPr>
        <w:rPr>
          <w:rFonts w:ascii="HG丸ｺﾞｼｯｸM-PRO" w:eastAsia="HG丸ｺﾞｼｯｸM-PRO" w:hAnsi="HG丸ｺﾞｼｯｸM-PRO"/>
          <w:szCs w:val="21"/>
        </w:rPr>
      </w:pPr>
    </w:p>
    <w:sectPr w:rsidR="00F72E2E" w:rsidSect="00E05AE8"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9" w:rsidRDefault="00DB05B9" w:rsidP="001D1C8C">
      <w:r>
        <w:separator/>
      </w:r>
    </w:p>
  </w:endnote>
  <w:endnote w:type="continuationSeparator" w:id="0">
    <w:p w:rsidR="00DB05B9" w:rsidRDefault="00DB05B9" w:rsidP="001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9" w:rsidRDefault="00DB05B9" w:rsidP="001D1C8C">
      <w:r>
        <w:separator/>
      </w:r>
    </w:p>
  </w:footnote>
  <w:footnote w:type="continuationSeparator" w:id="0">
    <w:p w:rsidR="00DB05B9" w:rsidRDefault="00DB05B9" w:rsidP="001D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4"/>
    <w:rsid w:val="000063A4"/>
    <w:rsid w:val="0001025C"/>
    <w:rsid w:val="00017881"/>
    <w:rsid w:val="000701E8"/>
    <w:rsid w:val="000C026D"/>
    <w:rsid w:val="000D55DE"/>
    <w:rsid w:val="00105DE8"/>
    <w:rsid w:val="00111412"/>
    <w:rsid w:val="00122E04"/>
    <w:rsid w:val="0012586C"/>
    <w:rsid w:val="001810EA"/>
    <w:rsid w:val="00184293"/>
    <w:rsid w:val="001B7B0E"/>
    <w:rsid w:val="001D1C8C"/>
    <w:rsid w:val="001E34F5"/>
    <w:rsid w:val="002743F0"/>
    <w:rsid w:val="002B0774"/>
    <w:rsid w:val="002B60FF"/>
    <w:rsid w:val="002C134D"/>
    <w:rsid w:val="002D7101"/>
    <w:rsid w:val="00332797"/>
    <w:rsid w:val="003376C8"/>
    <w:rsid w:val="00341FAC"/>
    <w:rsid w:val="0034231A"/>
    <w:rsid w:val="00363681"/>
    <w:rsid w:val="003A0450"/>
    <w:rsid w:val="003A1824"/>
    <w:rsid w:val="003A71E2"/>
    <w:rsid w:val="003D427F"/>
    <w:rsid w:val="003D6866"/>
    <w:rsid w:val="003F075B"/>
    <w:rsid w:val="003F0E00"/>
    <w:rsid w:val="00406B9C"/>
    <w:rsid w:val="00443907"/>
    <w:rsid w:val="004536BE"/>
    <w:rsid w:val="0046268B"/>
    <w:rsid w:val="004954B4"/>
    <w:rsid w:val="004B5ECB"/>
    <w:rsid w:val="004B6B61"/>
    <w:rsid w:val="004D5A56"/>
    <w:rsid w:val="004F3EDD"/>
    <w:rsid w:val="00516732"/>
    <w:rsid w:val="00530B20"/>
    <w:rsid w:val="00533B5D"/>
    <w:rsid w:val="00546383"/>
    <w:rsid w:val="00563C31"/>
    <w:rsid w:val="005658DA"/>
    <w:rsid w:val="00572046"/>
    <w:rsid w:val="00584C9C"/>
    <w:rsid w:val="00586423"/>
    <w:rsid w:val="0059014B"/>
    <w:rsid w:val="005A4581"/>
    <w:rsid w:val="006208A9"/>
    <w:rsid w:val="006330C8"/>
    <w:rsid w:val="00642507"/>
    <w:rsid w:val="00654515"/>
    <w:rsid w:val="00681FF0"/>
    <w:rsid w:val="0069010A"/>
    <w:rsid w:val="006D0706"/>
    <w:rsid w:val="007137E7"/>
    <w:rsid w:val="00713FAD"/>
    <w:rsid w:val="007248C4"/>
    <w:rsid w:val="00740A55"/>
    <w:rsid w:val="007422DE"/>
    <w:rsid w:val="007911F7"/>
    <w:rsid w:val="00805A11"/>
    <w:rsid w:val="008206F3"/>
    <w:rsid w:val="008440E5"/>
    <w:rsid w:val="008878FD"/>
    <w:rsid w:val="008D4A6A"/>
    <w:rsid w:val="009031B2"/>
    <w:rsid w:val="00913084"/>
    <w:rsid w:val="00937782"/>
    <w:rsid w:val="00976A15"/>
    <w:rsid w:val="00997FBD"/>
    <w:rsid w:val="009B1A99"/>
    <w:rsid w:val="009C3B95"/>
    <w:rsid w:val="009C7ED1"/>
    <w:rsid w:val="009E37AF"/>
    <w:rsid w:val="00A36ED9"/>
    <w:rsid w:val="00A64F26"/>
    <w:rsid w:val="00A83DFA"/>
    <w:rsid w:val="00A8588F"/>
    <w:rsid w:val="00A860B0"/>
    <w:rsid w:val="00A96C14"/>
    <w:rsid w:val="00AB2A50"/>
    <w:rsid w:val="00AE45B4"/>
    <w:rsid w:val="00AF5E6B"/>
    <w:rsid w:val="00B223AD"/>
    <w:rsid w:val="00B30CAE"/>
    <w:rsid w:val="00B35CD7"/>
    <w:rsid w:val="00B4734C"/>
    <w:rsid w:val="00B714B6"/>
    <w:rsid w:val="00BA2DBD"/>
    <w:rsid w:val="00BA2F23"/>
    <w:rsid w:val="00BC0B71"/>
    <w:rsid w:val="00BF7C6E"/>
    <w:rsid w:val="00C973A1"/>
    <w:rsid w:val="00CB7E27"/>
    <w:rsid w:val="00CC3D50"/>
    <w:rsid w:val="00CE150D"/>
    <w:rsid w:val="00CE4004"/>
    <w:rsid w:val="00CE6F15"/>
    <w:rsid w:val="00D26742"/>
    <w:rsid w:val="00D27118"/>
    <w:rsid w:val="00D3071E"/>
    <w:rsid w:val="00D5676A"/>
    <w:rsid w:val="00DB05B9"/>
    <w:rsid w:val="00DC5EBA"/>
    <w:rsid w:val="00DF4268"/>
    <w:rsid w:val="00E0407F"/>
    <w:rsid w:val="00E05AE8"/>
    <w:rsid w:val="00E7326A"/>
    <w:rsid w:val="00E86156"/>
    <w:rsid w:val="00E92DEB"/>
    <w:rsid w:val="00EB25DF"/>
    <w:rsid w:val="00EC1C44"/>
    <w:rsid w:val="00EF0BAD"/>
    <w:rsid w:val="00F03640"/>
    <w:rsid w:val="00F10942"/>
    <w:rsid w:val="00F16442"/>
    <w:rsid w:val="00F40C19"/>
    <w:rsid w:val="00F6215B"/>
    <w:rsid w:val="00F72E2E"/>
    <w:rsid w:val="00F74015"/>
    <w:rsid w:val="00F85E1A"/>
    <w:rsid w:val="00F861DB"/>
    <w:rsid w:val="00FC3373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1B55E"/>
  <w15:chartTrackingRefBased/>
  <w15:docId w15:val="{326F392E-E632-47CD-AD85-231EA39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6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E37AF"/>
    <w:rPr>
      <w:color w:val="006699"/>
      <w:u w:val="single"/>
    </w:rPr>
  </w:style>
  <w:style w:type="paragraph" w:styleId="a5">
    <w:name w:val="Closing"/>
    <w:basedOn w:val="a"/>
    <w:link w:val="a6"/>
    <w:unhideWhenUsed/>
    <w:rsid w:val="009E37A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9E37A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E37A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E37AF"/>
    <w:rPr>
      <w:rFonts w:ascii="ＭＳ 明朝" w:eastAsia="ＭＳ 明朝" w:hAnsi="ＭＳ 明朝"/>
      <w:sz w:val="22"/>
    </w:rPr>
  </w:style>
  <w:style w:type="character" w:styleId="a9">
    <w:name w:val="Unresolved Mention"/>
    <w:basedOn w:val="a0"/>
    <w:uiPriority w:val="99"/>
    <w:semiHidden/>
    <w:unhideWhenUsed/>
    <w:rsid w:val="002C13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C8C"/>
  </w:style>
  <w:style w:type="paragraph" w:styleId="ac">
    <w:name w:val="footer"/>
    <w:basedOn w:val="a"/>
    <w:link w:val="ad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C8C"/>
  </w:style>
  <w:style w:type="paragraph" w:styleId="ae">
    <w:name w:val="Date"/>
    <w:basedOn w:val="a"/>
    <w:next w:val="a"/>
    <w:link w:val="af"/>
    <w:uiPriority w:val="99"/>
    <w:semiHidden/>
    <w:unhideWhenUsed/>
    <w:rsid w:val="0034231A"/>
  </w:style>
  <w:style w:type="character" w:customStyle="1" w:styleId="af">
    <w:name w:val="日付 (文字)"/>
    <w:basedOn w:val="a0"/>
    <w:link w:val="ae"/>
    <w:uiPriority w:val="99"/>
    <w:semiHidden/>
    <w:rsid w:val="0034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2020-06-18T01:27:00Z</cp:lastPrinted>
  <dcterms:created xsi:type="dcterms:W3CDTF">2020-06-18T01:46:00Z</dcterms:created>
  <dcterms:modified xsi:type="dcterms:W3CDTF">2020-06-18T01:46:00Z</dcterms:modified>
</cp:coreProperties>
</file>